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3C" w:rsidRDefault="00A4703C" w:rsidP="00A4703C">
      <w:pPr>
        <w:spacing w:line="280" w:lineRule="exact"/>
        <w:rPr>
          <w:rFonts w:ascii="Tahoma" w:hAnsi="Tahoma" w:cs="Tahoma" w:hint="eastAsi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November 20, 2025 9:47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</w:p>
    <w:p w:rsidR="00A4703C" w:rsidRDefault="00A4703C" w:rsidP="00A4703C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ttftsfa3@textiles.org.tw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檢附【啟動織品中小企業轉型力</w:t>
      </w:r>
      <w:r>
        <w:rPr>
          <w:rFonts w:ascii="Tahoma" w:hAnsi="Tahoma" w:cs="Tahoma"/>
          <w:sz w:val="20"/>
          <w:szCs w:val="20"/>
        </w:rPr>
        <w:t>──</w:t>
      </w:r>
      <w:r>
        <w:rPr>
          <w:rFonts w:ascii="Tahoma" w:hAnsi="Tahoma" w:cs="Tahoma" w:hint="eastAsia"/>
          <w:sz w:val="20"/>
          <w:szCs w:val="20"/>
        </w:rPr>
        <w:t>智慧織造新動能】媒合會成果分享，共同開創智慧織造新契機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A4703C" w:rsidRDefault="00A4703C" w:rsidP="00A4703C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A4703C" w:rsidRDefault="00A4703C" w:rsidP="00A4703C">
      <w:pPr>
        <w:spacing w:line="240" w:lineRule="exact"/>
        <w:rPr>
          <w:rFonts w:ascii="Calibri" w:hAnsi="Calibri" w:cs="Calibri"/>
          <w:color w:val="44546A"/>
        </w:rPr>
      </w:pPr>
    </w:p>
    <w:p w:rsidR="00A4703C" w:rsidRDefault="00A4703C" w:rsidP="00A4703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為協助會員及其他織品中小企業突破生產瓶頸、加速智慧製造，檢奉本會與絲織、針織及毛巾等四公會聯合辦理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場次「織品、製鞋業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應用供需媒合會」</w:t>
      </w:r>
      <w:r>
        <w:rPr>
          <w:rFonts w:ascii="標楷體" w:eastAsia="標楷體" w:hAnsi="標楷體" w:hint="eastAsia"/>
          <w:color w:val="44546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所彙整</w:t>
      </w:r>
      <w:r>
        <w:rPr>
          <w:rFonts w:ascii="Arial" w:hAnsi="Arial" w:cs="Arial"/>
          <w:sz w:val="28"/>
          <w:szCs w:val="28"/>
        </w:rPr>
        <w:t xml:space="preserve"> AI </w:t>
      </w:r>
      <w:r>
        <w:rPr>
          <w:rFonts w:ascii="標楷體" w:eastAsia="標楷體" w:hAnsi="標楷體" w:hint="eastAsia"/>
          <w:sz w:val="28"/>
          <w:szCs w:val="28"/>
        </w:rPr>
        <w:t>導入成果、產業現況與成功案例，協助您掌握最新發展方向，找到最適合的解決方案。</w:t>
      </w:r>
    </w:p>
    <w:p w:rsidR="00A4703C" w:rsidRDefault="00A4703C" w:rsidP="00A4703C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歡迎參考本次媒合會成果，共同開創智慧織造新契機</w:t>
      </w:r>
      <w:r>
        <w:rPr>
          <w:rFonts w:ascii="標楷體" w:eastAsia="標楷體" w:hAnsi="標楷體" w:hint="eastAsia"/>
          <w:color w:val="44546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各場次媒合會回顧的連結如下：</w:t>
      </w:r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24</w:t>
      </w:r>
      <w:r>
        <w:rPr>
          <w:rFonts w:ascii="標楷體" w:eastAsia="標楷體" w:hAnsi="標楷體" w:hint="eastAsia"/>
          <w:sz w:val="28"/>
          <w:szCs w:val="28"/>
        </w:rPr>
        <w:t>日上午場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4" w:history="1">
        <w:r>
          <w:rPr>
            <w:rStyle w:val="a3"/>
            <w:rFonts w:ascii="Arial" w:hAnsi="Arial" w:cs="Arial"/>
            <w:sz w:val="28"/>
            <w:szCs w:val="28"/>
          </w:rPr>
          <w:t>https://youtube.com/live/gFcr3gJQKrA</w:t>
        </w:r>
      </w:hyperlink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24</w:t>
      </w:r>
      <w:r>
        <w:rPr>
          <w:rFonts w:ascii="標楷體" w:eastAsia="標楷體" w:hAnsi="標楷體" w:hint="eastAsia"/>
          <w:sz w:val="28"/>
          <w:szCs w:val="28"/>
        </w:rPr>
        <w:t>日下午場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5" w:tgtFrame="_blank" w:history="1">
        <w:r>
          <w:rPr>
            <w:rStyle w:val="a3"/>
            <w:rFonts w:ascii="Arial" w:hAnsi="Arial" w:cs="Arial"/>
            <w:sz w:val="28"/>
            <w:szCs w:val="28"/>
          </w:rPr>
          <w:t>https://youtube.com/live/2KVy3QKjlZU</w:t>
        </w:r>
      </w:hyperlink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日上午場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6" w:tgtFrame="_blank" w:history="1">
        <w:r>
          <w:rPr>
            <w:rStyle w:val="a3"/>
            <w:rFonts w:ascii="Arial" w:hAnsi="Arial" w:cs="Arial"/>
            <w:sz w:val="28"/>
            <w:szCs w:val="28"/>
          </w:rPr>
          <w:t>https://youtube.com/live/ZF3EyiDMQWw</w:t>
        </w:r>
      </w:hyperlink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日下午場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7" w:tgtFrame="_blank" w:history="1">
        <w:r>
          <w:rPr>
            <w:rStyle w:val="a3"/>
            <w:rFonts w:ascii="Arial" w:hAnsi="Arial" w:cs="Arial"/>
            <w:sz w:val="28"/>
            <w:szCs w:val="28"/>
          </w:rPr>
          <w:t>https://youtube.com/live/M-LH4H5kilk</w:t>
        </w:r>
      </w:hyperlink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日上午場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8" w:tgtFrame="_blank" w:history="1">
        <w:r>
          <w:rPr>
            <w:rStyle w:val="a3"/>
            <w:rFonts w:ascii="Arial" w:hAnsi="Arial" w:cs="Arial"/>
            <w:sz w:val="28"/>
            <w:szCs w:val="28"/>
          </w:rPr>
          <w:t>https://youtube.com/live/b0JbU9wK7gA</w:t>
        </w:r>
      </w:hyperlink>
    </w:p>
    <w:p w:rsidR="00A4703C" w:rsidRDefault="00A4703C" w:rsidP="00A4703C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日下午場</w:t>
      </w:r>
      <w:r>
        <w:rPr>
          <w:rFonts w:ascii="Arial" w:hAnsi="Arial" w:cs="Arial"/>
          <w:sz w:val="28"/>
          <w:szCs w:val="28"/>
        </w:rPr>
        <w:t xml:space="preserve">: </w:t>
      </w:r>
      <w:hyperlink r:id="rId9" w:tgtFrame="_blank" w:history="1">
        <w:r>
          <w:rPr>
            <w:rStyle w:val="a3"/>
            <w:rFonts w:ascii="Arial" w:hAnsi="Arial" w:cs="Arial"/>
            <w:sz w:val="28"/>
            <w:szCs w:val="28"/>
          </w:rPr>
          <w:t>https://youtube.com/live/ybSpeNFWh8g</w:t>
        </w:r>
      </w:hyperlink>
    </w:p>
    <w:p w:rsidR="00A4703C" w:rsidRDefault="00A4703C" w:rsidP="00A4703C">
      <w:pPr>
        <w:rPr>
          <w:rFonts w:hint="eastAsia"/>
        </w:rPr>
      </w:pPr>
    </w:p>
    <w:p w:rsidR="00A4703C" w:rsidRDefault="00A4703C" w:rsidP="00A4703C">
      <w:r w:rsidRPr="00A4703C">
        <w:drawing>
          <wp:inline distT="0" distB="0" distL="0" distR="0">
            <wp:extent cx="6639171" cy="4137660"/>
            <wp:effectExtent l="19050" t="0" r="9279" b="0"/>
            <wp:docPr id="3" name="圖片 1" descr="cid:image002.jpg@01DC57D0.2AE77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2.jpg@01DC57D0.2AE77C20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335" cy="414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03C" w:rsidRDefault="00A4703C" w:rsidP="00A4703C">
      <w:r>
        <w:rPr>
          <w:noProof/>
        </w:rPr>
        <w:lastRenderedPageBreak/>
        <w:drawing>
          <wp:inline distT="0" distB="0" distL="0" distR="0">
            <wp:extent cx="6428695" cy="9083040"/>
            <wp:effectExtent l="19050" t="0" r="0" b="0"/>
            <wp:docPr id="1" name="圖片 1" descr="cid:image001.jpg@01DC57C9.3FC6D2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C57C9.3FC6D2F0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712" cy="9091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66D" w:rsidRDefault="00E5766D" w:rsidP="00A4703C"/>
    <w:sectPr w:rsidR="00E5766D" w:rsidSect="00A4703C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4703C"/>
    <w:rsid w:val="00A4703C"/>
    <w:rsid w:val="00E5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3C"/>
    <w:rPr>
      <w:rFonts w:ascii="Aptos" w:eastAsia="新細明體" w:hAnsi="Aptos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03C"/>
    <w:rPr>
      <w:color w:val="467886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70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4703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be.com/live/b0JbU9wK7gA" TargetMode="External"/><Relationship Id="rId13" Type="http://schemas.openxmlformats.org/officeDocument/2006/relationships/image" Target="cid:image005.jpg@01DC5A02.9C059C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be.com/live/M-LH4H5kilk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live/ZF3EyiDMQWw" TargetMode="External"/><Relationship Id="rId11" Type="http://schemas.openxmlformats.org/officeDocument/2006/relationships/image" Target="cid:image006.jpg@01DC5A02.9C059C00" TargetMode="External"/><Relationship Id="rId5" Type="http://schemas.openxmlformats.org/officeDocument/2006/relationships/hyperlink" Target="https://youtube.com/live/2KVy3QKjlZ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hyperlink" Target="https://youtube.com/live/gFcr3gJQKrA" TargetMode="External"/><Relationship Id="rId9" Type="http://schemas.openxmlformats.org/officeDocument/2006/relationships/hyperlink" Target="https://youtube.com/live/ybSpeNFWh8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155</Words>
  <Characters>886</Characters>
  <Application>Microsoft Office Word</Application>
  <DocSecurity>0</DocSecurity>
  <Lines>7</Lines>
  <Paragraphs>2</Paragraphs>
  <ScaleCrop>false</ScaleCrop>
  <Company>C.M.T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2025-11-20T01:50:00Z</dcterms:created>
  <dcterms:modified xsi:type="dcterms:W3CDTF">2025-11-20T01:59:00Z</dcterms:modified>
</cp:coreProperties>
</file>